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F50" w:rsidRDefault="00DC326D">
      <w:pPr>
        <w:widowControl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婴儿洗浴设备参数及要求</w:t>
      </w:r>
    </w:p>
    <w:p w:rsidR="00104F50" w:rsidRPr="00EA6416" w:rsidRDefault="00DC326D">
      <w:pPr>
        <w:numPr>
          <w:ilvl w:val="0"/>
          <w:numId w:val="2"/>
        </w:numPr>
        <w:tabs>
          <w:tab w:val="left" w:pos="540"/>
        </w:tabs>
        <w:ind w:firstLineChars="50" w:firstLine="120"/>
        <w:jc w:val="left"/>
        <w:rPr>
          <w:rFonts w:ascii="宋体" w:hAnsi="宋体" w:cs="宋体"/>
          <w:b/>
          <w:kern w:val="0"/>
          <w:sz w:val="24"/>
        </w:rPr>
      </w:pPr>
      <w:r w:rsidRPr="00EA6416">
        <w:rPr>
          <w:rFonts w:ascii="宋体" w:hAnsi="宋体" w:cs="宋体" w:hint="eastAsia"/>
          <w:b/>
          <w:sz w:val="24"/>
        </w:rPr>
        <w:t>产品设计及功能要求：</w:t>
      </w:r>
    </w:p>
    <w:p w:rsidR="00104F50" w:rsidRDefault="00DC326D">
      <w:pPr>
        <w:numPr>
          <w:ilvl w:val="0"/>
          <w:numId w:val="3"/>
        </w:numPr>
        <w:spacing w:line="276" w:lineRule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洗礼池、游泳池、洗礼台、游泳台、护理平台是独立产品，可以进行个性化自由定制组合。按照图纸方案进行组装、定制成型。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所有的洗婴池和游泳池下面均需有专用1.2mm冷轧方钢支撑架，防止安全隐患。</w:t>
      </w:r>
    </w:p>
    <w:p w:rsidR="00104F50" w:rsidRDefault="00DC326D">
      <w:pPr>
        <w:numPr>
          <w:ilvl w:val="0"/>
          <w:numId w:val="3"/>
        </w:numPr>
        <w:spacing w:line="276" w:lineRule="auto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池子、台面采用PMMA高分子复合材料（亚克力），具有抗压强度高、柔韧性好、耐侯性优良、抗氧化、耐酸碱、表面光滑、易清洗、耐磨损、寿命长、对人体无毒性等特征及优点。</w:t>
      </w:r>
    </w:p>
    <w:p w:rsidR="00104F50" w:rsidRPr="00521B70" w:rsidRDefault="00DC326D">
      <w:pPr>
        <w:spacing w:line="276" w:lineRule="auto"/>
        <w:rPr>
          <w:rFonts w:asciiTheme="minorEastAsia" w:eastAsiaTheme="minorEastAsia" w:hAnsiTheme="minorEastAsia" w:cstheme="minorEastAsia"/>
          <w:bCs/>
          <w:szCs w:val="21"/>
        </w:rPr>
      </w:pPr>
      <w:r w:rsidRPr="00521B70">
        <w:rPr>
          <w:rFonts w:asciiTheme="minorEastAsia" w:eastAsiaTheme="minorEastAsia" w:hAnsiTheme="minorEastAsia" w:cstheme="minorEastAsia" w:hint="eastAsia"/>
          <w:bCs/>
          <w:color w:val="000000"/>
          <w:kern w:val="0"/>
          <w:szCs w:val="21"/>
        </w:rPr>
        <w:t>3.提供整体装饰效果图方案。</w:t>
      </w:r>
    </w:p>
    <w:p w:rsidR="00104F50" w:rsidRDefault="00DC326D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二、技术参数</w:t>
      </w:r>
      <w:r>
        <w:rPr>
          <w:rFonts w:ascii="宋体" w:hAnsi="宋体" w:cs="宋体" w:hint="eastAsia"/>
          <w:kern w:val="0"/>
          <w:sz w:val="24"/>
        </w:rPr>
        <w:t xml:space="preserve">                                 </w:t>
      </w:r>
    </w:p>
    <w:tbl>
      <w:tblPr>
        <w:tblW w:w="9000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7"/>
        <w:gridCol w:w="931"/>
        <w:gridCol w:w="7452"/>
      </w:tblGrid>
      <w:tr w:rsidR="00104F50">
        <w:trPr>
          <w:trHeight w:val="468"/>
        </w:trPr>
        <w:tc>
          <w:tcPr>
            <w:tcW w:w="617" w:type="dxa"/>
            <w:vAlign w:val="center"/>
          </w:tcPr>
          <w:p w:rsidR="00104F50" w:rsidRDefault="00DC32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931" w:type="dxa"/>
            <w:vAlign w:val="center"/>
          </w:tcPr>
          <w:p w:rsidR="00104F50" w:rsidRDefault="00DC32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分项配置</w:t>
            </w:r>
          </w:p>
        </w:tc>
        <w:tc>
          <w:tcPr>
            <w:tcW w:w="7452" w:type="dxa"/>
            <w:vAlign w:val="center"/>
          </w:tcPr>
          <w:p w:rsidR="00104F50" w:rsidRDefault="00DC32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技术参数与功能要求</w:t>
            </w:r>
          </w:p>
        </w:tc>
      </w:tr>
      <w:tr w:rsidR="00104F50">
        <w:trPr>
          <w:trHeight w:val="1979"/>
        </w:trPr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104F50" w:rsidRDefault="00DC326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104F50" w:rsidRDefault="00DC326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洗礼池</w:t>
            </w:r>
          </w:p>
        </w:tc>
        <w:tc>
          <w:tcPr>
            <w:tcW w:w="7452" w:type="dxa"/>
            <w:tcBorders>
              <w:bottom w:val="single" w:sz="4" w:space="0" w:color="auto"/>
            </w:tcBorders>
            <w:vAlign w:val="center"/>
          </w:tcPr>
          <w:p w:rsidR="00104F50" w:rsidRDefault="00DC326D">
            <w:pPr>
              <w:widowControl/>
              <w:numPr>
                <w:ilvl w:val="0"/>
                <w:numId w:val="4"/>
              </w:num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台面、槽体为一整体，采用优质PMMA高分子材料经多层复合而成（材料厚度不低于10mm）。材料耐强酸强碱、表面光滑、易清洗、耐磨损、无冰冷感。</w:t>
            </w:r>
          </w:p>
          <w:p w:rsidR="00104F50" w:rsidRDefault="00DC326D">
            <w:pPr>
              <w:widowControl/>
              <w:numPr>
                <w:ilvl w:val="0"/>
                <w:numId w:val="4"/>
              </w:num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洗礼池四周设有溢水导水沟，让多余的水随导水沟排走</w:t>
            </w:r>
          </w:p>
          <w:p w:rsidR="00104F50" w:rsidRDefault="00DC326D">
            <w:pPr>
              <w:widowControl/>
              <w:numPr>
                <w:ilvl w:val="0"/>
                <w:numId w:val="4"/>
              </w:num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带有液晶显示控制面板、可以设定温度</w:t>
            </w:r>
          </w:p>
        </w:tc>
      </w:tr>
      <w:tr w:rsidR="00104F50">
        <w:trPr>
          <w:trHeight w:val="1468"/>
        </w:trPr>
        <w:tc>
          <w:tcPr>
            <w:tcW w:w="617" w:type="dxa"/>
            <w:vAlign w:val="center"/>
          </w:tcPr>
          <w:p w:rsidR="00104F50" w:rsidRDefault="00DC326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</w:t>
            </w:r>
          </w:p>
        </w:tc>
        <w:tc>
          <w:tcPr>
            <w:tcW w:w="931" w:type="dxa"/>
            <w:vAlign w:val="center"/>
          </w:tcPr>
          <w:p w:rsidR="00104F50" w:rsidRDefault="00DC326D">
            <w:pPr>
              <w:widowControl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洗手池</w:t>
            </w:r>
          </w:p>
        </w:tc>
        <w:tc>
          <w:tcPr>
            <w:tcW w:w="7452" w:type="dxa"/>
            <w:vAlign w:val="center"/>
          </w:tcPr>
          <w:p w:rsidR="00104F50" w:rsidRDefault="00DC326D">
            <w:pPr>
              <w:widowControl/>
              <w:numPr>
                <w:ilvl w:val="0"/>
                <w:numId w:val="5"/>
              </w:num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台面、槽体为一整体，采用优质PMMA高分子材料经多层复合而成（材料厚度不低于10mm）。材料耐强酸强碱、表面光滑、易清洗、耐磨损、无冰冷感。</w:t>
            </w:r>
          </w:p>
          <w:p w:rsidR="00104F50" w:rsidRDefault="00DC326D">
            <w:pPr>
              <w:widowControl/>
              <w:numPr>
                <w:ilvl w:val="0"/>
                <w:numId w:val="5"/>
              </w:numPr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感应式水龙头</w:t>
            </w:r>
          </w:p>
        </w:tc>
      </w:tr>
      <w:tr w:rsidR="00104F50">
        <w:trPr>
          <w:trHeight w:val="1970"/>
        </w:trPr>
        <w:tc>
          <w:tcPr>
            <w:tcW w:w="617" w:type="dxa"/>
            <w:vAlign w:val="center"/>
          </w:tcPr>
          <w:p w:rsidR="00104F50" w:rsidRDefault="00DC326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3</w:t>
            </w:r>
          </w:p>
        </w:tc>
        <w:tc>
          <w:tcPr>
            <w:tcW w:w="931" w:type="dxa"/>
            <w:vAlign w:val="center"/>
          </w:tcPr>
          <w:p w:rsidR="00104F50" w:rsidRDefault="00DC326D">
            <w:pPr>
              <w:widowControl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游泳池</w:t>
            </w:r>
          </w:p>
        </w:tc>
        <w:tc>
          <w:tcPr>
            <w:tcW w:w="7452" w:type="dxa"/>
            <w:vAlign w:val="center"/>
          </w:tcPr>
          <w:p w:rsidR="00104F50" w:rsidRDefault="00DC326D">
            <w:pPr>
              <w:widowControl/>
              <w:numPr>
                <w:ilvl w:val="0"/>
                <w:numId w:val="6"/>
              </w:num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台面、槽体为一整体，采用优质PMMA高分子材料经多层复合而成（材料厚度不低于10mm）。材料耐强酸强碱、表面光滑、易清洗、耐磨损、无冰冷感。</w:t>
            </w:r>
          </w:p>
          <w:p w:rsidR="00104F50" w:rsidRDefault="00DC326D">
            <w:pPr>
              <w:widowControl/>
              <w:numPr>
                <w:ilvl w:val="0"/>
                <w:numId w:val="6"/>
              </w:num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洗礼池四周设有溢水导水沟，让多余的水随导水沟排走</w:t>
            </w:r>
          </w:p>
          <w:p w:rsidR="00104F50" w:rsidRDefault="00DC326D">
            <w:pPr>
              <w:widowControl/>
              <w:numPr>
                <w:ilvl w:val="0"/>
                <w:numId w:val="6"/>
              </w:num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具有恒温效果</w:t>
            </w:r>
          </w:p>
          <w:p w:rsidR="00104F50" w:rsidRDefault="00DC326D">
            <w:pPr>
              <w:widowControl/>
              <w:numPr>
                <w:ilvl w:val="0"/>
                <w:numId w:val="6"/>
              </w:numPr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带有液晶显示控制面板、可以设定温度</w:t>
            </w:r>
          </w:p>
        </w:tc>
      </w:tr>
      <w:tr w:rsidR="00104F50">
        <w:trPr>
          <w:trHeight w:val="1580"/>
        </w:trPr>
        <w:tc>
          <w:tcPr>
            <w:tcW w:w="617" w:type="dxa"/>
            <w:vAlign w:val="center"/>
          </w:tcPr>
          <w:p w:rsidR="00104F50" w:rsidRDefault="00DC326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4</w:t>
            </w:r>
          </w:p>
        </w:tc>
        <w:tc>
          <w:tcPr>
            <w:tcW w:w="931" w:type="dxa"/>
            <w:vAlign w:val="center"/>
          </w:tcPr>
          <w:p w:rsidR="00104F50" w:rsidRDefault="00DC326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洗礼台游泳台及柜门柜体要求</w:t>
            </w:r>
          </w:p>
        </w:tc>
        <w:tc>
          <w:tcPr>
            <w:tcW w:w="7452" w:type="dxa"/>
            <w:vAlign w:val="center"/>
          </w:tcPr>
          <w:p w:rsidR="00104F50" w:rsidRDefault="00DC326D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1、台面、槽体为一整体，采用优质PMMA高分子材料经多层复合而成（材料厚度不低于10mm）。材料耐强酸强碱、表面光滑、易清洗、耐磨损、无冰冷感。</w:t>
            </w:r>
          </w:p>
          <w:p w:rsidR="00104F50" w:rsidRDefault="00DC326D">
            <w:pPr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2、台面支架为优质304不锈钢。</w:t>
            </w:r>
          </w:p>
          <w:p w:rsidR="00104F50" w:rsidRDefault="00DC326D">
            <w:pPr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3、柜门为钢化玻璃、铰链采用阻尼铰链，实现柜门自动闭合到位。</w:t>
            </w:r>
          </w:p>
          <w:p w:rsidR="00104F50" w:rsidRDefault="00DC326D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4、柜内设置储物底板。所用材料全部防腐防潮，经久耐用。</w:t>
            </w:r>
          </w:p>
        </w:tc>
      </w:tr>
      <w:tr w:rsidR="00104F50">
        <w:trPr>
          <w:trHeight w:val="1535"/>
        </w:trPr>
        <w:tc>
          <w:tcPr>
            <w:tcW w:w="617" w:type="dxa"/>
            <w:vAlign w:val="center"/>
          </w:tcPr>
          <w:p w:rsidR="00104F50" w:rsidRDefault="00DC326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5</w:t>
            </w:r>
          </w:p>
        </w:tc>
        <w:tc>
          <w:tcPr>
            <w:tcW w:w="931" w:type="dxa"/>
            <w:vAlign w:val="center"/>
          </w:tcPr>
          <w:p w:rsidR="00104F50" w:rsidRDefault="00DC326D">
            <w:pPr>
              <w:widowControl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护理</w:t>
            </w:r>
          </w:p>
          <w:p w:rsidR="00104F50" w:rsidRDefault="00DC326D">
            <w:pPr>
              <w:widowControl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平台</w:t>
            </w:r>
          </w:p>
        </w:tc>
        <w:tc>
          <w:tcPr>
            <w:tcW w:w="7452" w:type="dxa"/>
            <w:vAlign w:val="center"/>
          </w:tcPr>
          <w:p w:rsidR="00104F50" w:rsidRDefault="00DC326D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1、台面、槽体为一整体，采用优质PMMA高分子材料经多层复合而成（材料厚度不低于10mm）。材料耐强酸强碱、表面光滑、易清洗、耐磨损、无冰冷感。</w:t>
            </w:r>
          </w:p>
          <w:p w:rsidR="00104F50" w:rsidRDefault="00DC326D">
            <w:pPr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2、台面支架为优质304不锈钢。</w:t>
            </w:r>
          </w:p>
          <w:p w:rsidR="00104F50" w:rsidRDefault="00DC326D">
            <w:pPr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3、柜门为钢化玻璃、铰链采用阻尼铰链，实现柜门自动闭合到位。</w:t>
            </w:r>
          </w:p>
          <w:p w:rsidR="00104F50" w:rsidRDefault="00DC326D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4、柜内设置储物底板。所用材料全部防腐防潮，经久耐用。</w:t>
            </w:r>
          </w:p>
        </w:tc>
      </w:tr>
      <w:tr w:rsidR="00104F50">
        <w:trPr>
          <w:trHeight w:val="520"/>
        </w:trPr>
        <w:tc>
          <w:tcPr>
            <w:tcW w:w="617" w:type="dxa"/>
            <w:vAlign w:val="center"/>
          </w:tcPr>
          <w:p w:rsidR="00104F50" w:rsidRDefault="00DC326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6</w:t>
            </w:r>
          </w:p>
        </w:tc>
        <w:tc>
          <w:tcPr>
            <w:tcW w:w="931" w:type="dxa"/>
            <w:vAlign w:val="center"/>
          </w:tcPr>
          <w:p w:rsidR="00104F50" w:rsidRDefault="00DC326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中心</w:t>
            </w:r>
          </w:p>
          <w:p w:rsidR="00104F50" w:rsidRDefault="00DC326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电源</w:t>
            </w:r>
          </w:p>
        </w:tc>
        <w:tc>
          <w:tcPr>
            <w:tcW w:w="7452" w:type="dxa"/>
            <w:vAlign w:val="center"/>
          </w:tcPr>
          <w:p w:rsidR="00104F50" w:rsidRDefault="00DC326D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要求整套洗浴设备配有中心电源能把220V的交流电变成12V的直流电，有效降低电对操作人员的危险性。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Cs w:val="21"/>
              </w:rPr>
              <w:t>提供相关检验报告佐证</w:t>
            </w:r>
          </w:p>
        </w:tc>
      </w:tr>
      <w:tr w:rsidR="00104F50">
        <w:trPr>
          <w:trHeight w:val="1397"/>
        </w:trPr>
        <w:tc>
          <w:tcPr>
            <w:tcW w:w="617" w:type="dxa"/>
            <w:vAlign w:val="center"/>
          </w:tcPr>
          <w:p w:rsidR="00104F50" w:rsidRDefault="00DC326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lastRenderedPageBreak/>
              <w:t>7</w:t>
            </w:r>
          </w:p>
        </w:tc>
        <w:tc>
          <w:tcPr>
            <w:tcW w:w="931" w:type="dxa"/>
            <w:vAlign w:val="center"/>
          </w:tcPr>
          <w:p w:rsidR="00104F50" w:rsidRDefault="00DC326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给排水系统及水龙头</w:t>
            </w:r>
          </w:p>
        </w:tc>
        <w:tc>
          <w:tcPr>
            <w:tcW w:w="7452" w:type="dxa"/>
            <w:vAlign w:val="center"/>
          </w:tcPr>
          <w:p w:rsidR="00104F50" w:rsidRDefault="00DC326D">
            <w:pPr>
              <w:widowControl/>
              <w:jc w:val="left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1、优质304不锈钢材质万向水龙头，进口陶瓷阀芯，可以360°旋转式，颈部无极万向可调，可覆盖整个洗礼池范围，有冷热水接口，多层防腐防锈处理，可承受强酸强碱环境的使用；</w:t>
            </w:r>
          </w:p>
          <w:p w:rsidR="00104F50" w:rsidRDefault="00DC326D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2、优质的PP-R冷热水管材和管件，符合GB/T 18742.2-2002中PP-R技术要求和SH-T 1750-2005技术要求。排水系统采用：不锈钢下水器；优质PVC钢丝排水软管及PVC-U专用排水管及管件</w:t>
            </w:r>
          </w:p>
        </w:tc>
      </w:tr>
    </w:tbl>
    <w:p w:rsidR="00104F50" w:rsidRDefault="00104F50">
      <w:pPr>
        <w:jc w:val="center"/>
        <w:rPr>
          <w:rFonts w:asciiTheme="minorEastAsia" w:eastAsiaTheme="minorEastAsia" w:hAnsiTheme="minorEastAsia" w:cstheme="minorEastAsia"/>
          <w:kern w:val="0"/>
          <w:szCs w:val="21"/>
        </w:rPr>
      </w:pPr>
    </w:p>
    <w:p w:rsidR="00EA6416" w:rsidRDefault="00DC326D">
      <w:pPr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三、</w:t>
      </w:r>
      <w:r w:rsidR="00EA6416">
        <w:rPr>
          <w:rFonts w:ascii="宋体" w:hAnsi="宋体" w:cs="宋体" w:hint="eastAsia"/>
          <w:b/>
          <w:bCs/>
          <w:kern w:val="0"/>
          <w:sz w:val="24"/>
        </w:rPr>
        <w:t>配置清单</w:t>
      </w:r>
      <w:r>
        <w:rPr>
          <w:rFonts w:ascii="宋体" w:hAnsi="宋体" w:cs="宋体" w:hint="eastAsia"/>
          <w:b/>
          <w:bCs/>
          <w:kern w:val="0"/>
          <w:sz w:val="24"/>
        </w:rPr>
        <w:t xml:space="preserve">  </w:t>
      </w:r>
    </w:p>
    <w:tbl>
      <w:tblPr>
        <w:tblW w:w="9084" w:type="dxa"/>
        <w:tblInd w:w="96" w:type="dxa"/>
        <w:tblLook w:val="04A0"/>
      </w:tblPr>
      <w:tblGrid>
        <w:gridCol w:w="417"/>
        <w:gridCol w:w="1429"/>
        <w:gridCol w:w="1981"/>
        <w:gridCol w:w="506"/>
        <w:gridCol w:w="784"/>
        <w:gridCol w:w="3967"/>
      </w:tblGrid>
      <w:tr w:rsidR="00EA6416" w:rsidRPr="00EA6416" w:rsidTr="00EA6416">
        <w:trPr>
          <w:trHeight w:val="589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ind w:firstLineChars="200" w:firstLine="402"/>
              <w:jc w:val="left"/>
              <w:rPr>
                <w:rFonts w:ascii="新宋体" w:eastAsia="新宋体" w:hAnsi="新宋体" w:cs="宋体"/>
                <w:b/>
                <w:bCs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ind w:firstLineChars="200" w:firstLine="402"/>
              <w:jc w:val="left"/>
              <w:rPr>
                <w:rFonts w:ascii="新宋体" w:eastAsia="新宋体" w:hAnsi="新宋体" w:cs="宋体"/>
                <w:b/>
                <w:bCs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配置</w:t>
            </w:r>
            <w:r w:rsidRPr="00EA6416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br/>
              <w:t>数量</w:t>
            </w:r>
          </w:p>
        </w:tc>
        <w:tc>
          <w:tcPr>
            <w:tcW w:w="39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ind w:firstLineChars="100" w:firstLine="201"/>
              <w:jc w:val="left"/>
              <w:rPr>
                <w:rFonts w:ascii="新宋体" w:eastAsia="新宋体" w:hAnsi="新宋体" w:cs="宋体"/>
                <w:b/>
                <w:bCs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EA6416" w:rsidRPr="00EA6416" w:rsidTr="00EA6416">
        <w:trPr>
          <w:trHeight w:val="499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416" w:rsidRPr="00EA6416" w:rsidRDefault="00EA6416" w:rsidP="00EA6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6416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V"/>
            <w:vAlign w:val="bottom"/>
            <w:hideMark/>
          </w:tcPr>
          <w:p w:rsidR="00EA6416" w:rsidRPr="00EA6416" w:rsidRDefault="00EA6416" w:rsidP="00EA6416">
            <w:pPr>
              <w:widowControl/>
              <w:ind w:firstLineChars="500" w:firstLine="1000"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主要配件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洗手池及台面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jc w:val="right"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6"/>
                <w:szCs w:val="16"/>
              </w:rPr>
            </w:pPr>
            <w:r w:rsidRPr="00EA6416">
              <w:rPr>
                <w:rFonts w:ascii="新宋体" w:eastAsia="新宋体" w:hAnsi="新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A6416" w:rsidRPr="00EA6416" w:rsidTr="00EA6416">
        <w:trPr>
          <w:trHeight w:val="499"/>
        </w:trPr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416" w:rsidRPr="00EA6416" w:rsidRDefault="00EA6416" w:rsidP="00EA6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6416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V"/>
            <w:vAlign w:val="bottom"/>
            <w:hideMark/>
          </w:tcPr>
          <w:p w:rsidR="00EA6416" w:rsidRPr="00EA6416" w:rsidRDefault="00EA6416" w:rsidP="00EA6416">
            <w:pPr>
              <w:widowControl/>
              <w:ind w:firstLineChars="500" w:firstLine="1000"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洗礼池及台面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jc w:val="right"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6"/>
                <w:szCs w:val="16"/>
              </w:rPr>
            </w:pPr>
            <w:r w:rsidRPr="00EA6416">
              <w:rPr>
                <w:rFonts w:ascii="新宋体" w:eastAsia="新宋体" w:hAnsi="新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A6416" w:rsidRPr="00EA6416" w:rsidTr="00EA6416">
        <w:trPr>
          <w:trHeight w:val="499"/>
        </w:trPr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416" w:rsidRPr="00EA6416" w:rsidRDefault="00EA6416" w:rsidP="00EA6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6416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V"/>
            <w:vAlign w:val="bottom"/>
            <w:hideMark/>
          </w:tcPr>
          <w:p w:rsidR="00EA6416" w:rsidRPr="00EA6416" w:rsidRDefault="00EA6416" w:rsidP="00EA6416">
            <w:pPr>
              <w:widowControl/>
              <w:ind w:firstLineChars="500" w:firstLine="1000"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婴儿护理平台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jc w:val="right"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6"/>
                <w:szCs w:val="16"/>
              </w:rPr>
            </w:pPr>
            <w:r w:rsidRPr="00EA6416">
              <w:rPr>
                <w:rFonts w:ascii="新宋体" w:eastAsia="新宋体" w:hAnsi="新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A6416" w:rsidRPr="00EA6416" w:rsidTr="00EA6416">
        <w:trPr>
          <w:trHeight w:val="499"/>
        </w:trPr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416" w:rsidRPr="00EA6416" w:rsidRDefault="00EA6416" w:rsidP="00EA6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6416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V"/>
            <w:vAlign w:val="bottom"/>
            <w:hideMark/>
          </w:tcPr>
          <w:p w:rsidR="00EA6416" w:rsidRPr="00EA6416" w:rsidRDefault="00EA6416" w:rsidP="00EA6416">
            <w:pPr>
              <w:widowControl/>
              <w:ind w:firstLineChars="500" w:firstLine="1000"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转角平台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jc w:val="right"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6"/>
                <w:szCs w:val="16"/>
              </w:rPr>
            </w:pPr>
            <w:r w:rsidRPr="00EA6416">
              <w:rPr>
                <w:rFonts w:ascii="新宋体" w:eastAsia="新宋体" w:hAnsi="新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A6416" w:rsidRPr="00EA6416" w:rsidTr="00EA6416">
        <w:trPr>
          <w:trHeight w:val="1182"/>
        </w:trPr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416" w:rsidRPr="00EA6416" w:rsidRDefault="00EA6416" w:rsidP="00EA6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6416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V"/>
            <w:vAlign w:val="bottom"/>
            <w:hideMark/>
          </w:tcPr>
          <w:p w:rsidR="00EA6416" w:rsidRPr="00EA6416" w:rsidRDefault="00EA6416" w:rsidP="00EA6416">
            <w:pPr>
              <w:widowControl/>
              <w:ind w:firstLineChars="500" w:firstLine="1000"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台面不锈钢支架及柜门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jc w:val="right"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 xml:space="preserve">7.10 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6"/>
                <w:szCs w:val="16"/>
              </w:rPr>
            </w:pPr>
            <w:r w:rsidRPr="00EA6416">
              <w:rPr>
                <w:rFonts w:ascii="新宋体" w:eastAsia="新宋体" w:hAnsi="新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A6416" w:rsidRPr="00EA6416" w:rsidTr="00EA6416">
        <w:trPr>
          <w:trHeight w:val="750"/>
        </w:trPr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416" w:rsidRPr="00EA6416" w:rsidRDefault="00EA6416" w:rsidP="00EA6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6416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V"/>
            <w:vAlign w:val="bottom"/>
            <w:hideMark/>
          </w:tcPr>
          <w:p w:rsidR="00EA6416" w:rsidRPr="00EA6416" w:rsidRDefault="00EA6416" w:rsidP="00EA6416">
            <w:pPr>
              <w:widowControl/>
              <w:ind w:firstLineChars="500" w:firstLine="1000"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恒温水控制器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jc w:val="righ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A6416" w:rsidRPr="00EA6416" w:rsidTr="00EA6416">
        <w:trPr>
          <w:trHeight w:val="499"/>
        </w:trPr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416" w:rsidRPr="00EA6416" w:rsidRDefault="00EA6416" w:rsidP="00EA6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6416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V"/>
            <w:vAlign w:val="bottom"/>
            <w:hideMark/>
          </w:tcPr>
          <w:p w:rsidR="00EA6416" w:rsidRPr="00EA6416" w:rsidRDefault="00EA6416" w:rsidP="00EA6416">
            <w:pPr>
              <w:widowControl/>
              <w:ind w:firstLineChars="500" w:firstLine="1000"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洗礼池控制器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jc w:val="righ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A6416" w:rsidRPr="00EA6416" w:rsidTr="00EA6416">
        <w:trPr>
          <w:trHeight w:val="499"/>
        </w:trPr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416" w:rsidRPr="00EA6416" w:rsidRDefault="00EA6416" w:rsidP="00EA6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6416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V"/>
            <w:vAlign w:val="bottom"/>
            <w:hideMark/>
          </w:tcPr>
          <w:p w:rsidR="00EA6416" w:rsidRPr="00EA6416" w:rsidRDefault="00EA6416" w:rsidP="00EA6416">
            <w:pPr>
              <w:widowControl/>
              <w:ind w:firstLineChars="500" w:firstLine="1000"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中心电源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jc w:val="righ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A6416" w:rsidRPr="00EA6416" w:rsidTr="00EA6416">
        <w:trPr>
          <w:trHeight w:val="499"/>
        </w:trPr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416" w:rsidRPr="00EA6416" w:rsidRDefault="00EA6416" w:rsidP="00EA6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6416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V"/>
            <w:vAlign w:val="bottom"/>
            <w:hideMark/>
          </w:tcPr>
          <w:p w:rsidR="00EA6416" w:rsidRPr="00EA6416" w:rsidRDefault="00EA6416" w:rsidP="00EA6416">
            <w:pPr>
              <w:widowControl/>
              <w:ind w:firstLineChars="500" w:firstLine="1000"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漏电开关总成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jc w:val="righ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A6416" w:rsidRPr="00EA6416" w:rsidTr="00EA6416">
        <w:trPr>
          <w:trHeight w:val="499"/>
        </w:trPr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416" w:rsidRPr="00EA6416" w:rsidRDefault="00EA6416" w:rsidP="00EA6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6416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V"/>
            <w:vAlign w:val="bottom"/>
            <w:hideMark/>
          </w:tcPr>
          <w:p w:rsidR="00EA6416" w:rsidRPr="00EA6416" w:rsidRDefault="00EA6416" w:rsidP="00EA6416">
            <w:pPr>
              <w:widowControl/>
              <w:ind w:firstLineChars="500" w:firstLine="1000"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给排水系统(洗礼池)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点位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jc w:val="righ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A6416" w:rsidRPr="00EA6416" w:rsidTr="00EA6416">
        <w:trPr>
          <w:trHeight w:val="499"/>
        </w:trPr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416" w:rsidRPr="00EA6416" w:rsidRDefault="00EA6416" w:rsidP="00EA6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6416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V"/>
            <w:vAlign w:val="bottom"/>
            <w:hideMark/>
          </w:tcPr>
          <w:p w:rsidR="00EA6416" w:rsidRPr="00EA6416" w:rsidRDefault="00EA6416" w:rsidP="00EA6416">
            <w:pPr>
              <w:widowControl/>
              <w:ind w:firstLineChars="500" w:firstLine="1000"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给排水系统(洗手池)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点位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jc w:val="righ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A6416" w:rsidRPr="00EA6416" w:rsidTr="00EA6416">
        <w:trPr>
          <w:trHeight w:val="499"/>
        </w:trPr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416" w:rsidRPr="00EA6416" w:rsidRDefault="00EA6416" w:rsidP="00EA6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6416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V"/>
            <w:vAlign w:val="bottom"/>
            <w:hideMark/>
          </w:tcPr>
          <w:p w:rsidR="00EA6416" w:rsidRPr="00EA6416" w:rsidRDefault="00EA6416" w:rsidP="00EA6416">
            <w:pPr>
              <w:widowControl/>
              <w:ind w:firstLineChars="500" w:firstLine="1000"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一次性洗礼池隔离膜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jc w:val="righ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A6416" w:rsidRPr="00EA6416" w:rsidTr="00EA6416">
        <w:trPr>
          <w:trHeight w:val="499"/>
        </w:trPr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416" w:rsidRPr="00EA6416" w:rsidRDefault="00EA6416" w:rsidP="00EA6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6416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V"/>
            <w:vAlign w:val="bottom"/>
            <w:hideMark/>
          </w:tcPr>
          <w:p w:rsidR="00EA6416" w:rsidRPr="00EA6416" w:rsidRDefault="00EA6416" w:rsidP="00EA6416">
            <w:pPr>
              <w:widowControl/>
              <w:ind w:firstLineChars="500" w:firstLine="1000"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专用洗礼垫床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jc w:val="righ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A6416" w:rsidRPr="00EA6416" w:rsidTr="00EA6416">
        <w:trPr>
          <w:trHeight w:val="499"/>
        </w:trPr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416" w:rsidRPr="00EA6416" w:rsidRDefault="00EA6416" w:rsidP="00EA6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6416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V"/>
            <w:vAlign w:val="bottom"/>
            <w:hideMark/>
          </w:tcPr>
          <w:p w:rsidR="00EA6416" w:rsidRPr="00EA6416" w:rsidRDefault="00EA6416" w:rsidP="00EA6416">
            <w:pPr>
              <w:widowControl/>
              <w:ind w:firstLineChars="500" w:firstLine="1000"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热水器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jc w:val="righ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推荐品牌（万和、史密斯、美的）</w:t>
            </w:r>
          </w:p>
        </w:tc>
      </w:tr>
      <w:tr w:rsidR="00EA6416" w:rsidRPr="00EA6416" w:rsidTr="00EA6416">
        <w:trPr>
          <w:trHeight w:val="499"/>
        </w:trPr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416" w:rsidRPr="00EA6416" w:rsidRDefault="00EA6416" w:rsidP="00EA64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6416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tbRlV"/>
            <w:vAlign w:val="bottom"/>
            <w:hideMark/>
          </w:tcPr>
          <w:p w:rsidR="00EA6416" w:rsidRPr="00EA6416" w:rsidRDefault="00EA6416" w:rsidP="00EA6416">
            <w:pPr>
              <w:widowControl/>
              <w:ind w:firstLineChars="500" w:firstLine="1000"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rPr>
                <w:rFonts w:ascii="新宋体" w:eastAsia="新宋体" w:hAnsi="新宋体" w:cs="宋体"/>
                <w:b/>
                <w:bCs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416" w:rsidRPr="00EA6416" w:rsidRDefault="00EA6416" w:rsidP="00EA6416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EA6416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A6416" w:rsidRDefault="00EA6416">
      <w:pPr>
        <w:rPr>
          <w:rFonts w:ascii="宋体" w:hAnsi="宋体" w:cs="宋体"/>
          <w:b/>
          <w:bCs/>
          <w:kern w:val="0"/>
          <w:sz w:val="24"/>
        </w:rPr>
      </w:pPr>
    </w:p>
    <w:p w:rsidR="00EA6416" w:rsidRDefault="00EA6416">
      <w:pPr>
        <w:rPr>
          <w:rFonts w:ascii="宋体" w:hAnsi="宋体" w:cs="宋体"/>
          <w:b/>
          <w:bCs/>
          <w:kern w:val="0"/>
          <w:sz w:val="24"/>
        </w:rPr>
      </w:pPr>
    </w:p>
    <w:p w:rsidR="00EA6416" w:rsidRDefault="00EA6416">
      <w:pPr>
        <w:rPr>
          <w:rFonts w:ascii="宋体" w:hAnsi="宋体" w:cs="宋体"/>
          <w:b/>
          <w:bCs/>
          <w:kern w:val="0"/>
          <w:sz w:val="24"/>
        </w:rPr>
      </w:pPr>
    </w:p>
    <w:p w:rsidR="00EA6416" w:rsidRDefault="00EA6416">
      <w:pPr>
        <w:rPr>
          <w:rFonts w:ascii="宋体" w:hAnsi="宋体" w:cs="宋体"/>
          <w:b/>
          <w:bCs/>
          <w:kern w:val="0"/>
          <w:sz w:val="24"/>
        </w:rPr>
      </w:pPr>
    </w:p>
    <w:p w:rsidR="00EA6416" w:rsidRDefault="00EA6416">
      <w:pPr>
        <w:rPr>
          <w:rFonts w:ascii="宋体" w:hAnsi="宋体" w:cs="宋体"/>
          <w:b/>
          <w:bCs/>
          <w:kern w:val="0"/>
          <w:sz w:val="24"/>
        </w:rPr>
      </w:pPr>
    </w:p>
    <w:p w:rsidR="00EA6416" w:rsidRDefault="00EA6416">
      <w:pPr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lastRenderedPageBreak/>
        <w:t>四、图纸</w:t>
      </w:r>
    </w:p>
    <w:p w:rsidR="00104F50" w:rsidRDefault="00DC326D">
      <w:pPr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b/>
          <w:bCs/>
          <w:kern w:val="0"/>
          <w:sz w:val="24"/>
        </w:rPr>
        <w:t xml:space="preserve">    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               </w:t>
      </w:r>
    </w:p>
    <w:p w:rsidR="00104F50" w:rsidRDefault="00104F50">
      <w:pPr>
        <w:rPr>
          <w:rFonts w:ascii="宋体" w:hAnsi="宋体" w:cs="宋体"/>
          <w:sz w:val="18"/>
          <w:szCs w:val="18"/>
        </w:rPr>
      </w:pPr>
    </w:p>
    <w:p w:rsidR="00104F50" w:rsidRDefault="00DC326D">
      <w:r>
        <w:rPr>
          <w:rFonts w:ascii="宋体" w:hAnsi="宋体" w:cs="宋体" w:hint="eastAsia"/>
          <w:sz w:val="18"/>
          <w:szCs w:val="18"/>
        </w:rPr>
        <w:t xml:space="preserve">               </w:t>
      </w:r>
      <w:r>
        <w:rPr>
          <w:rFonts w:hint="eastAsia"/>
          <w:noProof/>
        </w:rPr>
        <w:drawing>
          <wp:inline distT="0" distB="0" distL="114300" distR="114300">
            <wp:extent cx="5269865" cy="4342130"/>
            <wp:effectExtent l="0" t="0" r="6985" b="1270"/>
            <wp:docPr id="1" name="图片 1" descr="QQ图片20180827091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808270914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34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F50" w:rsidRDefault="00104F50">
      <w:pPr>
        <w:jc w:val="right"/>
        <w:rPr>
          <w:rFonts w:ascii="宋体" w:hAnsi="宋体" w:cs="宋体"/>
          <w:sz w:val="24"/>
        </w:rPr>
      </w:pPr>
    </w:p>
    <w:p w:rsidR="00104F50" w:rsidRDefault="00104F50">
      <w:pPr>
        <w:jc w:val="right"/>
        <w:rPr>
          <w:rFonts w:ascii="宋体" w:hAnsi="宋体" w:cs="宋体"/>
          <w:sz w:val="24"/>
        </w:rPr>
      </w:pPr>
    </w:p>
    <w:p w:rsidR="00104F50" w:rsidRDefault="00104F50">
      <w:pPr>
        <w:jc w:val="right"/>
        <w:rPr>
          <w:rFonts w:ascii="宋体" w:hAnsi="宋体" w:cs="宋体"/>
          <w:sz w:val="24"/>
        </w:rPr>
      </w:pPr>
    </w:p>
    <w:p w:rsidR="00104F50" w:rsidRDefault="00104F50">
      <w:pPr>
        <w:jc w:val="right"/>
        <w:rPr>
          <w:rFonts w:ascii="宋体" w:hAnsi="宋体" w:cs="宋体"/>
          <w:sz w:val="24"/>
        </w:rPr>
      </w:pPr>
    </w:p>
    <w:p w:rsidR="00104F50" w:rsidRDefault="00DC326D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滁州市中西医结合医院</w:t>
      </w:r>
    </w:p>
    <w:p w:rsidR="00104F50" w:rsidRDefault="00DC326D">
      <w:pPr>
        <w:wordWrap w:val="0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2018.8.</w:t>
      </w:r>
      <w:r w:rsidR="00521B70">
        <w:rPr>
          <w:rFonts w:ascii="宋体" w:hAnsi="宋体" w:cs="宋体" w:hint="eastAsia"/>
          <w:sz w:val="24"/>
        </w:rPr>
        <w:t>30</w:t>
      </w:r>
    </w:p>
    <w:sectPr w:rsidR="00104F50" w:rsidSect="00104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A0CCA0"/>
    <w:multiLevelType w:val="singleLevel"/>
    <w:tmpl w:val="84A0CCA0"/>
    <w:lvl w:ilvl="0">
      <w:start w:val="1"/>
      <w:numFmt w:val="decimal"/>
      <w:suff w:val="nothing"/>
      <w:lvlText w:val="%1、"/>
      <w:lvlJc w:val="left"/>
    </w:lvl>
  </w:abstractNum>
  <w:abstractNum w:abstractNumId="1">
    <w:nsid w:val="C3F72F61"/>
    <w:multiLevelType w:val="singleLevel"/>
    <w:tmpl w:val="C3F72F61"/>
    <w:lvl w:ilvl="0">
      <w:start w:val="1"/>
      <w:numFmt w:val="decimal"/>
      <w:suff w:val="nothing"/>
      <w:lvlText w:val="%1、"/>
      <w:lvlJc w:val="left"/>
    </w:lvl>
  </w:abstractNum>
  <w:abstractNum w:abstractNumId="2">
    <w:nsid w:val="53AE2395"/>
    <w:multiLevelType w:val="singleLevel"/>
    <w:tmpl w:val="53AE2395"/>
    <w:lvl w:ilvl="0">
      <w:start w:val="1"/>
      <w:numFmt w:val="decimal"/>
      <w:suff w:val="nothing"/>
      <w:lvlText w:val="%1、"/>
      <w:lvlJc w:val="left"/>
    </w:lvl>
  </w:abstractNum>
  <w:abstractNum w:abstractNumId="3">
    <w:nsid w:val="59472413"/>
    <w:multiLevelType w:val="singleLevel"/>
    <w:tmpl w:val="59472413"/>
    <w:lvl w:ilvl="0">
      <w:start w:val="1"/>
      <w:numFmt w:val="chineseCounting"/>
      <w:suff w:val="space"/>
      <w:lvlText w:val="%1、"/>
      <w:lvlJc w:val="left"/>
    </w:lvl>
  </w:abstractNum>
  <w:abstractNum w:abstractNumId="4">
    <w:nsid w:val="5B7BC30D"/>
    <w:multiLevelType w:val="multilevel"/>
    <w:tmpl w:val="5B7BC30D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5">
    <w:nsid w:val="5B7BC973"/>
    <w:multiLevelType w:val="singleLevel"/>
    <w:tmpl w:val="5B7BC97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17BD"/>
    <w:rsid w:val="00104F50"/>
    <w:rsid w:val="00521B70"/>
    <w:rsid w:val="008C17BD"/>
    <w:rsid w:val="00AD1A47"/>
    <w:rsid w:val="00DC326D"/>
    <w:rsid w:val="00DD073C"/>
    <w:rsid w:val="00E45E25"/>
    <w:rsid w:val="00EA6416"/>
    <w:rsid w:val="05DA623B"/>
    <w:rsid w:val="083C77D9"/>
    <w:rsid w:val="09406260"/>
    <w:rsid w:val="0B9F7781"/>
    <w:rsid w:val="10515AE7"/>
    <w:rsid w:val="1215606F"/>
    <w:rsid w:val="169B141D"/>
    <w:rsid w:val="173834BD"/>
    <w:rsid w:val="192322B2"/>
    <w:rsid w:val="1F416DBE"/>
    <w:rsid w:val="20EA714D"/>
    <w:rsid w:val="26D65916"/>
    <w:rsid w:val="2C582F6E"/>
    <w:rsid w:val="2F802698"/>
    <w:rsid w:val="36DC380F"/>
    <w:rsid w:val="377D2157"/>
    <w:rsid w:val="3A5A6559"/>
    <w:rsid w:val="3A87030B"/>
    <w:rsid w:val="41AA487F"/>
    <w:rsid w:val="41B255D7"/>
    <w:rsid w:val="459C54C5"/>
    <w:rsid w:val="4C6646F7"/>
    <w:rsid w:val="4E093FB1"/>
    <w:rsid w:val="5069517C"/>
    <w:rsid w:val="5C80346C"/>
    <w:rsid w:val="5ECB362F"/>
    <w:rsid w:val="5FA3513A"/>
    <w:rsid w:val="60043B0D"/>
    <w:rsid w:val="697C3F78"/>
    <w:rsid w:val="6E072E47"/>
    <w:rsid w:val="70723A60"/>
    <w:rsid w:val="749B1EF5"/>
    <w:rsid w:val="76F9354F"/>
    <w:rsid w:val="77942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4F5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04F50"/>
    <w:pPr>
      <w:keepNext/>
      <w:keepLines/>
      <w:numPr>
        <w:numId w:val="1"/>
      </w:numPr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104F5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rsid w:val="00104F50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rsid w:val="00104F50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rsid w:val="00104F50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rsid w:val="00104F50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nhideWhenUsed/>
    <w:qFormat/>
    <w:rsid w:val="00104F50"/>
    <w:pPr>
      <w:keepNext/>
      <w:keepLines/>
      <w:numPr>
        <w:ilvl w:val="6"/>
        <w:numId w:val="1"/>
      </w:numPr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rsid w:val="00104F50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unhideWhenUsed/>
    <w:qFormat/>
    <w:rsid w:val="00104F50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104F50"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104F5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2018-08-27T01:43:00Z</dcterms:created>
  <dcterms:modified xsi:type="dcterms:W3CDTF">2018-08-30T02:29:00Z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