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widowControl/>
        <w:tabs>
          <w:tab w:val="left" w:pos="8100"/>
          <w:tab w:val="left" w:pos="8640"/>
        </w:tabs>
        <w:snapToGrid w:val="0"/>
        <w:spacing w:line="240" w:lineRule="atLeast"/>
        <w:ind w:right="61"/>
        <w:jc w:val="center"/>
        <w:rPr>
          <w:rFonts w:ascii="宋体"/>
          <w:b/>
          <w:w w:val="95"/>
          <w:sz w:val="36"/>
          <w:szCs w:val="36"/>
        </w:rPr>
      </w:pPr>
      <w:bookmarkStart w:id="0" w:name="_GoBack"/>
      <w:r>
        <w:rPr>
          <w:rFonts w:hint="eastAsia" w:ascii="宋体" w:hAnsi="宋体"/>
          <w:b/>
          <w:w w:val="95"/>
          <w:sz w:val="36"/>
          <w:szCs w:val="36"/>
        </w:rPr>
        <w:t>滁州市中西医结合医院公开招聘专业技术人员报名表</w:t>
      </w:r>
    </w:p>
    <w:bookmarkEnd w:id="0"/>
    <w:p>
      <w:pPr>
        <w:widowControl/>
        <w:tabs>
          <w:tab w:val="left" w:pos="8100"/>
          <w:tab w:val="left" w:pos="8640"/>
        </w:tabs>
        <w:snapToGrid w:val="0"/>
        <w:spacing w:line="240" w:lineRule="atLeast"/>
        <w:ind w:right="61"/>
        <w:jc w:val="center"/>
        <w:rPr>
          <w:rFonts w:ascii="宋体"/>
          <w:b/>
          <w:w w:val="95"/>
          <w:sz w:val="11"/>
          <w:szCs w:val="11"/>
        </w:rPr>
      </w:pPr>
    </w:p>
    <w:tbl>
      <w:tblPr>
        <w:tblStyle w:val="3"/>
        <w:tblW w:w="8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909" w:rightChars="-90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执业资格及</w:t>
            </w:r>
          </w:p>
          <w:p>
            <w:pPr>
              <w:widowControl/>
              <w:spacing w:line="240" w:lineRule="atLeast"/>
              <w:ind w:right="-1909" w:rightChars="-909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自高中填起，按起始时间、毕业院校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工作单位、专业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岗位、担任职务顺序填写）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何时何地受过何奖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 w:firstLineChars="2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ind w:firstLine="4730" w:firstLineChars="2150"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ind w:firstLine="4730" w:firstLineChars="215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   2017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人事部门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40" w:firstLineChars="2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审查人签字：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2017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C15B5"/>
    <w:rsid w:val="014C1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2017-07-14T00:54:00Z</dcterms:created>
  <dc:creator>Administrator</dc:creator>
  <cp:lastModifiedBy>Administrator</cp:lastModifiedBy>
  <dcterms:modified xsi:type="dcterms:W3CDTF">2017-07-14T00:54:53Z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